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E5" w:rsidRDefault="009778E5" w:rsidP="009778E5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25.04. Обществознание.5 класс. Тема: «Герб РТ. Казань-столица РТ»</w:t>
      </w:r>
    </w:p>
    <w:p w:rsidR="00CC5B64" w:rsidRPr="009778E5" w:rsidRDefault="00CC5B64" w:rsidP="009778E5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9778E5" w:rsidRDefault="009778E5" w:rsidP="009778E5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 xml:space="preserve">познакомить детей с историей возникновения </w:t>
      </w:r>
      <w:r>
        <w:rPr>
          <w:rStyle w:val="c3"/>
          <w:color w:val="000000"/>
          <w:sz w:val="28"/>
          <w:szCs w:val="28"/>
        </w:rPr>
        <w:t>Государственной символики</w:t>
      </w:r>
      <w:r>
        <w:rPr>
          <w:rStyle w:val="c3"/>
          <w:color w:val="000000"/>
          <w:sz w:val="28"/>
          <w:szCs w:val="28"/>
        </w:rPr>
        <w:t> Татарстана.</w:t>
      </w:r>
      <w:r>
        <w:rPr>
          <w:rStyle w:val="c0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</w:t>
      </w:r>
      <w:r>
        <w:rPr>
          <w:rStyle w:val="c0"/>
          <w:b/>
          <w:bCs/>
          <w:color w:val="000000"/>
          <w:sz w:val="28"/>
          <w:szCs w:val="28"/>
        </w:rPr>
        <w:t xml:space="preserve">                    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h.gjdgxs"/>
      <w:bookmarkEnd w:id="1"/>
      <w:r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 К государственным символам относится Государственный флаг, государственный герб и  гимн.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Рассмотрим </w:t>
      </w:r>
      <w:r>
        <w:rPr>
          <w:rStyle w:val="c0"/>
          <w:b/>
          <w:bCs/>
          <w:color w:val="000000"/>
          <w:sz w:val="28"/>
          <w:szCs w:val="28"/>
        </w:rPr>
        <w:t>флаг республики Татарстан</w:t>
      </w:r>
      <w:r>
        <w:rPr>
          <w:rStyle w:val="c1"/>
          <w:color w:val="000000"/>
          <w:sz w:val="28"/>
          <w:szCs w:val="28"/>
        </w:rPr>
        <w:t>.</w:t>
      </w:r>
    </w:p>
    <w:p w:rsidR="009778E5" w:rsidRDefault="009778E5" w:rsidP="009778E5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. Флаг – это лицо страны. Признак независ</w:t>
      </w:r>
      <w:r>
        <w:rPr>
          <w:rStyle w:val="c1"/>
          <w:color w:val="000000"/>
          <w:sz w:val="28"/>
          <w:szCs w:val="28"/>
        </w:rPr>
        <w:t>имости. Впервые флаг</w:t>
      </w:r>
      <w:r>
        <w:rPr>
          <w:rStyle w:val="c1"/>
          <w:color w:val="000000"/>
          <w:sz w:val="28"/>
          <w:szCs w:val="28"/>
        </w:rPr>
        <w:t xml:space="preserve"> Татарстана взвился над зданием Верховного совета, расположенного на площади Свободы в Казани, в декабре 1991 года. «Флаг» - голландское слово. Флаг – это прикрепленное к дереву или шнуру полотнище установленных размеров и цветов. Иног</w:t>
      </w:r>
      <w:r>
        <w:rPr>
          <w:rStyle w:val="c1"/>
          <w:color w:val="000000"/>
          <w:sz w:val="28"/>
          <w:szCs w:val="28"/>
        </w:rPr>
        <w:t xml:space="preserve">да с изображением на нем </w:t>
      </w:r>
      <w:r>
        <w:rPr>
          <w:rStyle w:val="c1"/>
          <w:color w:val="000000"/>
          <w:sz w:val="28"/>
          <w:szCs w:val="28"/>
        </w:rPr>
        <w:t>герба,  эмблемы.                                                                                                             </w:t>
      </w:r>
      <w:r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 Какие цвета имеет государственный флаг РТ?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Разделён он на три части: верхняя часть - зелёная, нижняя часть - такого же размера, но красная, а в середине - узкая белая полоска. Каждый цвет имеет своё символическое значение.                                                                                                     Красный цвет у древних тюрков был знаком мощи и жизни. Кроме того, красный цвет - это цвет солнца, цвет огня, молнии. Это цвет, символизирующий праздник жизни.                                                                                                                                   Зелёный цвет - символ живой и вечно обновляющейся природы, это символ молодости.                                                                                                                  Белый цвет - символ чистоты, чести, мира. Вот какой высокий и важный смысл придаём мы трём цветам флага нашей республики.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Автором Государственного флага Республики Татарстан является народный художник РТ, лауреат Государственной премии имени Г. Тукая  Тавиль Гиниатович Хазиахметов.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Г</w:t>
      </w:r>
      <w:r>
        <w:rPr>
          <w:rStyle w:val="c0"/>
          <w:b/>
          <w:bCs/>
          <w:color w:val="000000"/>
          <w:sz w:val="28"/>
          <w:szCs w:val="28"/>
        </w:rPr>
        <w:t>ерб Татарстана.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Герб Республики Татарстан был принят в феврале 1992 года.  Автором Государственного герба Республики Татарстан является художник-монументалист, член Союза художников Татарстана Риф Загреевич Фахрутдинов.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Государственный герб Республики Татарстан представляет собой изображение крылатого барса с круглым щитом на боку, с приподнятой правой передней лапой на фоне диска солнца, помещенного в обрамление из татарского народного орнамента, в основании которого надпись "Татарстан", крылья состоят из семи перьев, розетка на щите состоит из восьми лепестков.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Герб Республики Татарстан выполнен в цветах флага Татарстана; имеет круглую форму.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Центральный образ герба - крылатый барс - в древности божество плодородия, покровитель детей. В гербе Республики Татарстан барс - покровитель граждан республики и ее народа.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Барс изображен на фоне красного диска солнца. Солнце - в древности главное божество многих народов. Красное солнце на гербе Татарстана означает доброе знамение, успех, счастье, жизнь.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левом боку барса - круглый щит, означающий правовую, экономическую, силовую защищенность граждан Республики Татарстан.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цветном изображении Государственного герба Республики Татарстан солнце - красного, барс, его крылья и розетка на щите - белого, обрамление - зеленого, щит, орнамент на обрамлении и надпись "Татарстан" - золотистого цвета.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Цветок астры с четным количеством лепестков символизирует вечный источник жизни, долголетие, пожелание долголетия.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Приподнятая правая передняя лапа барса - это традиционный геральдический жест, подчеркивающий величие верховной власти. Это означает также начало движения (дела) "шагом правой ноги", доброе начало движения Татарстана по пути обновления.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Острые зубы и когти барса означают его способность постоять за себя и за тех, кому он покровительствует, кого защищает.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 перьев крыльев барса символизируют пространство воздействия покровительствующей силы барса - и на земле, и на небесах.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Положение хвоста барса означает хорошее настроение, дружелюбие.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Популярный татарский растительный орнамент и цветок тюльпана олицетворяют пробуждение весенней природы и символизируют возрождение Татарстана.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Три золотых круга охватывают герб на трех уровнях. Они выражают идею единства, бесконечности и высшего совершенства.        </w:t>
      </w:r>
    </w:p>
    <w:p w:rsidR="009778E5" w:rsidRDefault="009778E5" w:rsidP="009778E5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Скажите, пожалуйста, где мы можем увидеть герб? (На официальных документах, в школе, в паспорте).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Также у Республики Татарстан есть свой </w:t>
      </w:r>
      <w:r>
        <w:rPr>
          <w:rStyle w:val="c0"/>
          <w:b/>
          <w:bCs/>
          <w:color w:val="000000"/>
          <w:sz w:val="28"/>
          <w:szCs w:val="28"/>
        </w:rPr>
        <w:t>гимн</w:t>
      </w:r>
      <w:r>
        <w:rPr>
          <w:rStyle w:val="c1"/>
          <w:color w:val="000000"/>
          <w:sz w:val="28"/>
          <w:szCs w:val="28"/>
        </w:rPr>
        <w:t>.                                                                   </w:t>
      </w:r>
      <w:r>
        <w:rPr>
          <w:rStyle w:val="c0"/>
          <w:b/>
          <w:bCs/>
          <w:color w:val="000000"/>
          <w:sz w:val="28"/>
          <w:szCs w:val="28"/>
        </w:rPr>
        <w:t>– «Гимн»</w:t>
      </w:r>
      <w:r>
        <w:rPr>
          <w:rStyle w:val="c1"/>
          <w:color w:val="000000"/>
          <w:sz w:val="28"/>
          <w:szCs w:val="28"/>
        </w:rPr>
        <w:t> - греческое слово, означающее «торжественная песнь». Известны гимны государственные, революционные, военные, религиозные в честь определенных событий.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Государственный гимн Республики </w:t>
      </w:r>
      <w:hyperlink r:id="rId5" w:history="1">
        <w:r>
          <w:rPr>
            <w:rStyle w:val="a3"/>
            <w:sz w:val="28"/>
            <w:szCs w:val="28"/>
          </w:rPr>
          <w:t>Татарстан</w:t>
        </w:r>
      </w:hyperlink>
      <w:r>
        <w:rPr>
          <w:rStyle w:val="c1"/>
          <w:color w:val="000000"/>
          <w:sz w:val="28"/>
          <w:szCs w:val="28"/>
        </w:rPr>
        <w:t> представляет собой музыкальное произведение известного татарского композитора </w:t>
      </w:r>
      <w:hyperlink r:id="rId6" w:history="1">
        <w:r>
          <w:rPr>
            <w:rStyle w:val="a3"/>
            <w:sz w:val="28"/>
            <w:szCs w:val="28"/>
          </w:rPr>
          <w:t>Рустема Яхина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Государственный гимн Республики Татарстан исполняется в точном соответствии с музыкальной редакцией гимна, утверждённой постановлением Верховного Совета Республики Татарстан от </w:t>
      </w:r>
      <w:hyperlink r:id="rId7" w:history="1">
        <w:r>
          <w:rPr>
            <w:rStyle w:val="a3"/>
            <w:sz w:val="28"/>
            <w:szCs w:val="28"/>
          </w:rPr>
          <w:t>14 июля</w:t>
        </w:r>
      </w:hyperlink>
      <w:hyperlink r:id="rId8" w:history="1">
        <w:r>
          <w:rPr>
            <w:rStyle w:val="a3"/>
            <w:sz w:val="28"/>
            <w:szCs w:val="28"/>
          </w:rPr>
          <w:t>1993</w:t>
        </w:r>
      </w:hyperlink>
      <w:r>
        <w:rPr>
          <w:rStyle w:val="c1"/>
          <w:color w:val="000000"/>
          <w:sz w:val="28"/>
          <w:szCs w:val="28"/>
        </w:rPr>
        <w:t>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Автор неофициального текста — поэт Рамазан Байтимеров.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Гимн исполняется в особых торжественных случаях. При исполнении гимна люди обычно встают, а мужчины снимают головные уборы. Так проявляется уважение к стране. 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Полномочия Минтимера Шаймиева в качестве Президента Татарстана истекли 25 марта 2010 г. Имеет множество государственных наград.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Рустам Нургалиевич Минниханов – </w:t>
      </w:r>
      <w:r>
        <w:rPr>
          <w:rStyle w:val="c1"/>
          <w:color w:val="000000"/>
          <w:sz w:val="28"/>
          <w:szCs w:val="28"/>
        </w:rPr>
        <w:t>новый Президент РТ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Родился в 1957 года в селе Новый Арыш. В </w:t>
      </w:r>
      <w:r>
        <w:rPr>
          <w:rStyle w:val="c3"/>
          <w:color w:val="000000"/>
          <w:sz w:val="28"/>
          <w:szCs w:val="28"/>
        </w:rPr>
        <w:t>1978 году</w:t>
      </w:r>
      <w:r>
        <w:rPr>
          <w:rStyle w:val="c1"/>
          <w:color w:val="000000"/>
          <w:sz w:val="28"/>
          <w:szCs w:val="28"/>
        </w:rPr>
        <w:t> окончил Казанский сельскохозяйственный институт. По специальности «инженер-механик». В </w:t>
      </w:r>
      <w:hyperlink r:id="rId9" w:history="1">
        <w:r>
          <w:rPr>
            <w:rStyle w:val="a3"/>
            <w:sz w:val="28"/>
            <w:szCs w:val="28"/>
          </w:rPr>
          <w:t>1986 году</w:t>
        </w:r>
      </w:hyperlink>
      <w:r>
        <w:rPr>
          <w:rStyle w:val="c1"/>
          <w:color w:val="000000"/>
          <w:sz w:val="28"/>
          <w:szCs w:val="28"/>
        </w:rPr>
        <w:t> окончил Заочный институт советской торговли. Работал инженером, энергетиком, был председателем правления, в 1996-1998 – министром финансов, в 1999 году - был премьер-министром. </w:t>
      </w:r>
      <w:hyperlink r:id="rId10" w:history="1">
        <w:r>
          <w:rPr>
            <w:rStyle w:val="a3"/>
            <w:sz w:val="28"/>
            <w:szCs w:val="28"/>
          </w:rPr>
          <w:t>25 марта</w:t>
        </w:r>
      </w:hyperlink>
      <w:r>
        <w:rPr>
          <w:rStyle w:val="c3"/>
          <w:color w:val="000000"/>
          <w:sz w:val="28"/>
          <w:szCs w:val="28"/>
        </w:rPr>
        <w:t> </w:t>
      </w:r>
      <w:hyperlink r:id="rId11" w:history="1">
        <w:r>
          <w:rPr>
            <w:rStyle w:val="a3"/>
            <w:sz w:val="28"/>
            <w:szCs w:val="28"/>
          </w:rPr>
          <w:t>2010 года</w:t>
        </w:r>
      </w:hyperlink>
      <w:r>
        <w:rPr>
          <w:rStyle w:val="c1"/>
          <w:color w:val="000000"/>
          <w:sz w:val="28"/>
          <w:szCs w:val="28"/>
        </w:rPr>
        <w:t> Рустам Нургалиевич принес присягу и официально вступил в должность Президента </w:t>
      </w:r>
      <w:hyperlink r:id="rId12" w:history="1">
        <w:r>
          <w:rPr>
            <w:rStyle w:val="a3"/>
            <w:sz w:val="28"/>
            <w:szCs w:val="28"/>
          </w:rPr>
          <w:t>Республики Татарстан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Рустам Минниханов является любителем и регулярно участвует в международных соревнованиях, включая чемпионаты Европы. Заслуженный мастер спорта РФ. Свободно управляет вертолётом.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Столица Татарстана – город  Казань.                                                 </w:t>
      </w:r>
      <w:r>
        <w:rPr>
          <w:rStyle w:val="c1"/>
          <w:color w:val="000000"/>
          <w:sz w:val="28"/>
          <w:szCs w:val="28"/>
        </w:rPr>
        <w:t xml:space="preserve">        </w:t>
      </w:r>
    </w:p>
    <w:p w:rsidR="009778E5" w:rsidRDefault="009778E5" w:rsidP="009778E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 край - это частица большой и прекрасной страны. Забота о родном крае- это значит забота о Родине. На сегодняшнем занятии мы с вами более глубже изучили символику. Вы, как и все граждане Татарстана должны с уважением и гордостью относится к государственной символике.</w:t>
      </w:r>
    </w:p>
    <w:p w:rsidR="009778E5" w:rsidRDefault="00CC5B64" w:rsidP="009778E5">
      <w:pPr>
        <w:pStyle w:val="c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Домшнее задание : Объяснить значение символов флага и герба РТ.</w:t>
      </w:r>
      <w:r w:rsidR="009778E5">
        <w:rPr>
          <w:rStyle w:val="c0"/>
          <w:b/>
          <w:bCs/>
          <w:color w:val="000000"/>
          <w:sz w:val="28"/>
          <w:szCs w:val="28"/>
        </w:rPr>
        <w:t>                              </w:t>
      </w:r>
    </w:p>
    <w:p w:rsidR="002103DC" w:rsidRDefault="002103DC"/>
    <w:sectPr w:rsidR="0021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E5"/>
    <w:rsid w:val="002103DC"/>
    <w:rsid w:val="009778E5"/>
    <w:rsid w:val="00C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78E5"/>
  </w:style>
  <w:style w:type="character" w:customStyle="1" w:styleId="c0">
    <w:name w:val="c0"/>
    <w:basedOn w:val="a0"/>
    <w:rsid w:val="009778E5"/>
  </w:style>
  <w:style w:type="character" w:customStyle="1" w:styleId="c1">
    <w:name w:val="c1"/>
    <w:basedOn w:val="a0"/>
    <w:rsid w:val="009778E5"/>
  </w:style>
  <w:style w:type="paragraph" w:customStyle="1" w:styleId="c8">
    <w:name w:val="c8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78E5"/>
    <w:rPr>
      <w:color w:val="0000FF"/>
      <w:u w:val="single"/>
    </w:rPr>
  </w:style>
  <w:style w:type="paragraph" w:customStyle="1" w:styleId="c15">
    <w:name w:val="c15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78E5"/>
  </w:style>
  <w:style w:type="character" w:customStyle="1" w:styleId="c0">
    <w:name w:val="c0"/>
    <w:basedOn w:val="a0"/>
    <w:rsid w:val="009778E5"/>
  </w:style>
  <w:style w:type="character" w:customStyle="1" w:styleId="c1">
    <w:name w:val="c1"/>
    <w:basedOn w:val="a0"/>
    <w:rsid w:val="009778E5"/>
  </w:style>
  <w:style w:type="paragraph" w:customStyle="1" w:styleId="c8">
    <w:name w:val="c8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78E5"/>
    <w:rPr>
      <w:color w:val="0000FF"/>
      <w:u w:val="single"/>
    </w:rPr>
  </w:style>
  <w:style w:type="paragraph" w:customStyle="1" w:styleId="c15">
    <w:name w:val="c15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7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u.wikipedia.org/wiki/1993&amp;sa=D&amp;usg=AFQjCNF1_xn2XgbyE-31sjO9zF4Vq1Gi-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%D0%B8%D1%8E%D0%BB%D1%8F&amp;sa=D&amp;usg=AFQjCNG7ZBFJxT1G-T55Sc2Eui2NL4yfwA" TargetMode="External"/><Relationship Id="rId12" Type="http://schemas.openxmlformats.org/officeDocument/2006/relationships/hyperlink" Target="https://www.google.com/url?q=http://%D1%82%D0%B0%D1%82%D0%B0%D1%80%D1%81%D1%82%D0%B0%D0%BD&amp;sa=D&amp;usg=AFQjCNERcR19vgScoOcyf6xwkCq3fB3ED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%D0%BC%D1%83%D1%85%D0%B0%D0%BC%D0%B5%D1%82%D1%85%D0%B0%D0%B7%D0%B5%D0%B5%D0%B2%D0%B8%D1%87&amp;sa=D&amp;usg=AFQjCNGeWBsMqqPXd8wbEdlA0XyjmSkfyQ" TargetMode="External"/><Relationship Id="rId11" Type="http://schemas.openxmlformats.org/officeDocument/2006/relationships/hyperlink" Target="https://www.google.com/url?q=http://%D0%B3%D0%BE%D0%B4&amp;sa=D&amp;usg=AFQjCNHN9X9aarLCK_SI-OorniUbCf_-2Q" TargetMode="External"/><Relationship Id="rId5" Type="http://schemas.openxmlformats.org/officeDocument/2006/relationships/hyperlink" Target="https://www.google.com/url?q=http://ru.wikipedia.org/wiki/%25D0%25A2%25D0%25B0%25D1%2582%25D0%25B0%25D1%2580%25D1%2581%25D1%2582%25D0%25B0%25D0%25BD&amp;sa=D&amp;usg=AFQjCNG9OW8hAKDdrYT0rPkVMS5lQjWpwg" TargetMode="External"/><Relationship Id="rId10" Type="http://schemas.openxmlformats.org/officeDocument/2006/relationships/hyperlink" Target="https://www.google.com/url?q=http://%D0%BC%D0%B0%D1%80%D1%82%D0%B0&amp;sa=D&amp;usg=AFQjCNGz-iAse7rDZEI2kFeJWfwW5sJm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%D0%B3%D0%BE%D0%B4&amp;sa=D&amp;usg=AFQjCNHN9X9aarLCK_SI-OorniUbCf_-2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2020-04-19T19:18:00Z</dcterms:created>
  <dcterms:modified xsi:type="dcterms:W3CDTF">2020-04-19T19:30:00Z</dcterms:modified>
</cp:coreProperties>
</file>